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4"/>
        <w:gridCol w:w="2644"/>
        <w:gridCol w:w="2645"/>
        <w:gridCol w:w="1843"/>
        <w:gridCol w:w="1985"/>
        <w:gridCol w:w="1984"/>
        <w:gridCol w:w="1939"/>
      </w:tblGrid>
      <w:tr w:rsidR="00935B81" w:rsidRPr="00935B81" w14:paraId="0E6B7190" w14:textId="77777777" w:rsidTr="00935B81">
        <w:trPr>
          <w:trHeight w:val="466"/>
        </w:trPr>
        <w:tc>
          <w:tcPr>
            <w:tcW w:w="2644" w:type="dxa"/>
          </w:tcPr>
          <w:p w14:paraId="12FCED2A" w14:textId="4AE8C94E" w:rsidR="00E87B89" w:rsidRPr="00935B81" w:rsidRDefault="00E87B89" w:rsidP="00DB4D12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проблема</w:t>
            </w:r>
          </w:p>
        </w:tc>
        <w:tc>
          <w:tcPr>
            <w:tcW w:w="2644" w:type="dxa"/>
          </w:tcPr>
          <w:p w14:paraId="0C230D66" w14:textId="149744C2" w:rsidR="00E87B89" w:rsidRPr="00935B81" w:rsidRDefault="00E87B89" w:rsidP="00DB4D12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гипотеза</w:t>
            </w:r>
          </w:p>
        </w:tc>
        <w:tc>
          <w:tcPr>
            <w:tcW w:w="2645" w:type="dxa"/>
          </w:tcPr>
          <w:p w14:paraId="37C5AAD1" w14:textId="4A34D129" w:rsidR="00E87B89" w:rsidRPr="00935B81" w:rsidRDefault="00E87B89" w:rsidP="00DB4D12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цель</w:t>
            </w:r>
          </w:p>
        </w:tc>
        <w:tc>
          <w:tcPr>
            <w:tcW w:w="1843" w:type="dxa"/>
          </w:tcPr>
          <w:p w14:paraId="3536E693" w14:textId="1E2FF720" w:rsidR="00E87B89" w:rsidRPr="00935B81" w:rsidRDefault="00935B81" w:rsidP="00DB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E87B89" w:rsidRPr="00935B81">
              <w:rPr>
                <w:rFonts w:ascii="Arial" w:hAnsi="Arial" w:cs="Arial"/>
                <w:sz w:val="20"/>
                <w:szCs w:val="20"/>
              </w:rPr>
              <w:t>бъект</w:t>
            </w:r>
          </w:p>
        </w:tc>
        <w:tc>
          <w:tcPr>
            <w:tcW w:w="1985" w:type="dxa"/>
          </w:tcPr>
          <w:p w14:paraId="1638564B" w14:textId="19F0039A" w:rsidR="00E87B89" w:rsidRPr="00935B81" w:rsidRDefault="00935B81" w:rsidP="00DB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E87B89" w:rsidRPr="00935B81">
              <w:rPr>
                <w:rFonts w:ascii="Arial" w:hAnsi="Arial" w:cs="Arial"/>
                <w:sz w:val="20"/>
                <w:szCs w:val="20"/>
              </w:rPr>
              <w:t>редмет</w:t>
            </w:r>
          </w:p>
        </w:tc>
        <w:tc>
          <w:tcPr>
            <w:tcW w:w="1984" w:type="dxa"/>
          </w:tcPr>
          <w:p w14:paraId="0A533A44" w14:textId="28D7DFC0" w:rsidR="00E87B89" w:rsidRPr="00935B81" w:rsidRDefault="00E87B89" w:rsidP="00DB4D12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Методы исследования</w:t>
            </w:r>
          </w:p>
        </w:tc>
        <w:tc>
          <w:tcPr>
            <w:tcW w:w="1939" w:type="dxa"/>
          </w:tcPr>
          <w:p w14:paraId="35EEECF7" w14:textId="0CE34CC2" w:rsidR="00E87B89" w:rsidRPr="00935B81" w:rsidRDefault="00935B81" w:rsidP="00DB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E87B89" w:rsidRPr="00935B81">
              <w:rPr>
                <w:rFonts w:ascii="Arial" w:hAnsi="Arial" w:cs="Arial"/>
                <w:sz w:val="20"/>
                <w:szCs w:val="20"/>
              </w:rPr>
              <w:t>нструментарий</w:t>
            </w:r>
          </w:p>
        </w:tc>
      </w:tr>
      <w:tr w:rsidR="00935B81" w:rsidRPr="00935B81" w14:paraId="3140C84F" w14:textId="77777777" w:rsidTr="00935B81">
        <w:trPr>
          <w:trHeight w:val="3193"/>
        </w:trPr>
        <w:tc>
          <w:tcPr>
            <w:tcW w:w="2644" w:type="dxa"/>
          </w:tcPr>
          <w:p w14:paraId="4AF051DE" w14:textId="081B6AE1" w:rsidR="00E87B89" w:rsidRPr="00935B81" w:rsidRDefault="00E87B89" w:rsidP="00C822D8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вопрос, требующий повышенного внимания, разрыв в существующих знаниях или отклонение нормы или стандарта, которые указывают на необходимость дальнейшего понимания и изучения</w:t>
            </w:r>
          </w:p>
        </w:tc>
        <w:tc>
          <w:tcPr>
            <w:tcW w:w="2644" w:type="dxa"/>
          </w:tcPr>
          <w:p w14:paraId="3FA392C4" w14:textId="77777777" w:rsidR="00935B81" w:rsidRDefault="00E87B89" w:rsidP="00C822D8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научное предположение, допущение, истинное значение которого неопределенно. </w:t>
            </w:r>
          </w:p>
          <w:p w14:paraId="670FC349" w14:textId="77777777" w:rsidR="00935B81" w:rsidRDefault="00935B81" w:rsidP="00C82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207BF" w14:textId="014249A4" w:rsidR="00935B81" w:rsidRDefault="00E87B89" w:rsidP="00C822D8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Формулируя гипотезу, исследователь строит предположение о том, каким образом намеревается достичь поставленной цели. </w:t>
            </w:r>
          </w:p>
          <w:p w14:paraId="0081801A" w14:textId="5E302CE9" w:rsidR="00E87B89" w:rsidRPr="00935B81" w:rsidRDefault="00E87B89" w:rsidP="00C822D8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В процессе исследования гипотеза корректируется, претерпевает изменения.</w:t>
            </w:r>
          </w:p>
        </w:tc>
        <w:tc>
          <w:tcPr>
            <w:tcW w:w="2645" w:type="dxa"/>
          </w:tcPr>
          <w:p w14:paraId="234E885B" w14:textId="77777777" w:rsidR="00DF08F5" w:rsidRPr="00935B81" w:rsidRDefault="00E87B89" w:rsidP="00E87B89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это тот научный результат, который должен быть получен в итоге всего исследования. </w:t>
            </w:r>
          </w:p>
          <w:p w14:paraId="0AE5B8A6" w14:textId="77777777" w:rsidR="00DF08F5" w:rsidRPr="00935B81" w:rsidRDefault="00DF08F5" w:rsidP="00E87B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A5DD8" w14:textId="087CF6C6" w:rsidR="00DF08F5" w:rsidRPr="00935B81" w:rsidRDefault="00DF08F5" w:rsidP="00E87B89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Целью исследования является выявление и определение</w:t>
            </w:r>
            <w:r w:rsidRPr="00935B81">
              <w:rPr>
                <w:rFonts w:ascii="Arial" w:hAnsi="Arial" w:cs="Arial"/>
                <w:sz w:val="20"/>
                <w:szCs w:val="20"/>
              </w:rPr>
              <w:t>/ обоснование/ разработка/..</w:t>
            </w:r>
          </w:p>
          <w:p w14:paraId="031C1FBE" w14:textId="09A72CAB" w:rsidR="00E87B89" w:rsidRPr="00935B81" w:rsidRDefault="00E87B89" w:rsidP="00E87B89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с указанием «благородного» результата</w:t>
            </w:r>
            <w:r w:rsidR="00DF08F5" w:rsidRPr="00935B81">
              <w:rPr>
                <w:rFonts w:ascii="Arial" w:hAnsi="Arial" w:cs="Arial"/>
                <w:sz w:val="20"/>
                <w:szCs w:val="20"/>
              </w:rPr>
              <w:t xml:space="preserve"> – для чего?</w:t>
            </w:r>
          </w:p>
        </w:tc>
        <w:tc>
          <w:tcPr>
            <w:tcW w:w="1843" w:type="dxa"/>
          </w:tcPr>
          <w:p w14:paraId="68FA7BA3" w14:textId="77777777" w:rsidR="00E87B89" w:rsidRPr="00935B81" w:rsidRDefault="00E87B89" w:rsidP="00C82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6609B8" w14:textId="77777777" w:rsidR="00E87B89" w:rsidRPr="00935B81" w:rsidRDefault="00E87B89" w:rsidP="00C82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8FBFD9" w14:textId="77777777" w:rsidR="00E87B89" w:rsidRPr="00935B81" w:rsidRDefault="00E87B89" w:rsidP="00C82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2BF9FCE" w14:textId="77777777" w:rsidR="00E87B89" w:rsidRPr="00935B81" w:rsidRDefault="00E87B89" w:rsidP="00C8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DBF59" w14:textId="77777777" w:rsidR="00C822D8" w:rsidRDefault="00C822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265"/>
        <w:gridCol w:w="1248"/>
        <w:gridCol w:w="1042"/>
        <w:gridCol w:w="1664"/>
        <w:gridCol w:w="1663"/>
        <w:gridCol w:w="1665"/>
        <w:gridCol w:w="1603"/>
        <w:gridCol w:w="1482"/>
        <w:gridCol w:w="1475"/>
      </w:tblGrid>
      <w:tr w:rsidR="00935B81" w:rsidRPr="00935B81" w14:paraId="31C99E90" w14:textId="77777777" w:rsidTr="00935B81">
        <w:tc>
          <w:tcPr>
            <w:tcW w:w="2587" w:type="dxa"/>
          </w:tcPr>
          <w:p w14:paraId="1D515D56" w14:textId="687CAD5E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задачи</w:t>
            </w:r>
          </w:p>
        </w:tc>
        <w:tc>
          <w:tcPr>
            <w:tcW w:w="1265" w:type="dxa"/>
          </w:tcPr>
          <w:p w14:paraId="55766F87" w14:textId="27A5F9BC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Главы </w:t>
            </w:r>
            <w:r>
              <w:rPr>
                <w:rFonts w:ascii="Arial" w:hAnsi="Arial" w:cs="Arial"/>
                <w:sz w:val="20"/>
                <w:szCs w:val="20"/>
              </w:rPr>
              <w:t>(название)</w:t>
            </w:r>
          </w:p>
        </w:tc>
        <w:tc>
          <w:tcPr>
            <w:tcW w:w="1248" w:type="dxa"/>
          </w:tcPr>
          <w:p w14:paraId="3BA16C3A" w14:textId="165BCD2C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Выводы</w:t>
            </w:r>
          </w:p>
        </w:tc>
        <w:tc>
          <w:tcPr>
            <w:tcW w:w="1042" w:type="dxa"/>
          </w:tcPr>
          <w:p w14:paraId="3AC1D346" w14:textId="27C8F80C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Общие выводы</w:t>
            </w:r>
          </w:p>
        </w:tc>
        <w:tc>
          <w:tcPr>
            <w:tcW w:w="1664" w:type="dxa"/>
          </w:tcPr>
          <w:p w14:paraId="38D2F4FA" w14:textId="2320B918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Н</w:t>
            </w:r>
            <w:r w:rsidRPr="00935B81">
              <w:rPr>
                <w:rFonts w:ascii="Arial" w:hAnsi="Arial" w:cs="Arial"/>
                <w:sz w:val="20"/>
                <w:szCs w:val="20"/>
              </w:rPr>
              <w:t>аучная н</w:t>
            </w:r>
            <w:r w:rsidRPr="00935B81">
              <w:rPr>
                <w:rFonts w:ascii="Arial" w:hAnsi="Arial" w:cs="Arial"/>
                <w:sz w:val="20"/>
                <w:szCs w:val="20"/>
              </w:rPr>
              <w:t>овизна</w:t>
            </w:r>
          </w:p>
        </w:tc>
        <w:tc>
          <w:tcPr>
            <w:tcW w:w="1663" w:type="dxa"/>
          </w:tcPr>
          <w:p w14:paraId="100CFEC7" w14:textId="0D310862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Теоретическая значимость</w:t>
            </w:r>
          </w:p>
        </w:tc>
        <w:tc>
          <w:tcPr>
            <w:tcW w:w="1665" w:type="dxa"/>
          </w:tcPr>
          <w:p w14:paraId="1E319466" w14:textId="52E2E10F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Практическая </w:t>
            </w:r>
            <w:r w:rsidRPr="00935B81">
              <w:rPr>
                <w:rFonts w:ascii="Arial" w:hAnsi="Arial" w:cs="Arial"/>
                <w:sz w:val="20"/>
                <w:szCs w:val="20"/>
              </w:rPr>
              <w:t>значимость</w:t>
            </w:r>
          </w:p>
        </w:tc>
        <w:tc>
          <w:tcPr>
            <w:tcW w:w="1603" w:type="dxa"/>
          </w:tcPr>
          <w:p w14:paraId="5D96D79B" w14:textId="5532F01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Апробация</w:t>
            </w:r>
            <w:r w:rsidRPr="00935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14:paraId="7EDA41CD" w14:textId="32CBF18E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35B81">
              <w:rPr>
                <w:rFonts w:ascii="Arial" w:hAnsi="Arial" w:cs="Arial"/>
                <w:sz w:val="20"/>
                <w:szCs w:val="20"/>
              </w:rPr>
              <w:t>еализация (при наличии)</w:t>
            </w:r>
          </w:p>
        </w:tc>
        <w:tc>
          <w:tcPr>
            <w:tcW w:w="1475" w:type="dxa"/>
          </w:tcPr>
          <w:p w14:paraId="161B5647" w14:textId="34CDB98A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На защиту вынос</w:t>
            </w:r>
            <w:r w:rsidRPr="00935B81">
              <w:rPr>
                <w:rFonts w:ascii="Arial" w:hAnsi="Arial" w:cs="Arial"/>
                <w:sz w:val="20"/>
                <w:szCs w:val="20"/>
              </w:rPr>
              <w:t>ятся следующие положения</w:t>
            </w:r>
          </w:p>
        </w:tc>
      </w:tr>
      <w:tr w:rsidR="00935B81" w:rsidRPr="00935B81" w14:paraId="5EECCABA" w14:textId="77777777" w:rsidTr="00935B81">
        <w:trPr>
          <w:trHeight w:val="274"/>
        </w:trPr>
        <w:tc>
          <w:tcPr>
            <w:tcW w:w="2587" w:type="dxa"/>
          </w:tcPr>
          <w:p w14:paraId="466AF5FC" w14:textId="3F6E0A5B" w:rsidR="00935B81" w:rsidRPr="00935B81" w:rsidRDefault="00935B81" w:rsidP="00935B8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29046310"/>
            <w:r w:rsidRPr="00935B81">
              <w:rPr>
                <w:rFonts w:ascii="Arial" w:hAnsi="Arial" w:cs="Arial"/>
                <w:sz w:val="20"/>
                <w:szCs w:val="20"/>
              </w:rPr>
              <w:t>1)</w:t>
            </w:r>
            <w:r w:rsidRPr="00935B81">
              <w:rPr>
                <w:rFonts w:ascii="Arial" w:hAnsi="Arial" w:cs="Arial"/>
              </w:rPr>
              <w:t xml:space="preserve"> </w:t>
            </w:r>
            <w:r w:rsidRPr="00935B81">
              <w:rPr>
                <w:rFonts w:ascii="Arial" w:hAnsi="Arial" w:cs="Arial"/>
                <w:sz w:val="20"/>
                <w:szCs w:val="20"/>
              </w:rPr>
              <w:t>Проанализировать, обобщить и дать оценку исследованиям</w:t>
            </w:r>
            <w:proofErr w:type="gramStart"/>
            <w:r w:rsidRPr="00935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B81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35B81">
              <w:rPr>
                <w:rFonts w:ascii="Arial" w:hAnsi="Arial" w:cs="Arial"/>
                <w:sz w:val="20"/>
                <w:szCs w:val="20"/>
              </w:rPr>
              <w:t>.</w:t>
            </w:r>
            <w:r w:rsidRPr="00935B81">
              <w:rPr>
                <w:rFonts w:ascii="Arial" w:hAnsi="Arial" w:cs="Arial"/>
                <w:sz w:val="20"/>
                <w:szCs w:val="20"/>
              </w:rPr>
              <w:t xml:space="preserve"> с точки зрения </w:t>
            </w:r>
            <w:r w:rsidRPr="00935B81">
              <w:rPr>
                <w:rFonts w:ascii="Arial" w:hAnsi="Arial" w:cs="Arial"/>
                <w:sz w:val="20"/>
                <w:szCs w:val="20"/>
              </w:rPr>
              <w:t>….</w:t>
            </w:r>
            <w:r w:rsidRPr="00935B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14:paraId="106BA223" w14:textId="2AC702F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Глава 1</w:t>
            </w:r>
          </w:p>
        </w:tc>
        <w:tc>
          <w:tcPr>
            <w:tcW w:w="1248" w:type="dxa"/>
          </w:tcPr>
          <w:p w14:paraId="0C37C72D" w14:textId="65CF95B1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По главе 1</w:t>
            </w:r>
          </w:p>
        </w:tc>
        <w:tc>
          <w:tcPr>
            <w:tcW w:w="1042" w:type="dxa"/>
            <w:vMerge w:val="restart"/>
          </w:tcPr>
          <w:p w14:paraId="52E0AE23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14:paraId="5A681021" w14:textId="0A6C3A63" w:rsidR="00935B81" w:rsidRPr="00935B81" w:rsidRDefault="00935B81" w:rsidP="00935B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1. Обосновано положение о том, что </w:t>
            </w:r>
          </w:p>
          <w:p w14:paraId="653FA0FF" w14:textId="77777777" w:rsidR="00935B81" w:rsidRPr="00935B81" w:rsidRDefault="00935B81" w:rsidP="00935B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103CC3" w14:textId="7508913F" w:rsidR="00935B81" w:rsidRPr="00935B81" w:rsidRDefault="00935B81" w:rsidP="00935B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2. Выявлены исторические формы </w:t>
            </w:r>
          </w:p>
          <w:p w14:paraId="6AF7F4C8" w14:textId="77777777" w:rsidR="00935B81" w:rsidRPr="00935B81" w:rsidRDefault="00935B81" w:rsidP="00935B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CEDF4F" w14:textId="4C1E0608" w:rsidR="00935B81" w:rsidRPr="00935B81" w:rsidRDefault="00935B81" w:rsidP="00935B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3. Определены принципы</w:t>
            </w:r>
            <w:r w:rsidRPr="00935B81">
              <w:rPr>
                <w:rFonts w:ascii="Arial" w:hAnsi="Arial" w:cs="Arial"/>
                <w:sz w:val="20"/>
                <w:szCs w:val="20"/>
              </w:rPr>
              <w:t>/ условия/</w:t>
            </w:r>
            <w:r w:rsidRPr="00935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B81">
              <w:rPr>
                <w:rFonts w:ascii="Arial" w:hAnsi="Arial" w:cs="Arial"/>
                <w:sz w:val="20"/>
                <w:szCs w:val="20"/>
              </w:rPr>
              <w:t>роль</w:t>
            </w:r>
          </w:p>
          <w:p w14:paraId="108555AD" w14:textId="38CB0854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4. Выявлены </w:t>
            </w:r>
          </w:p>
        </w:tc>
        <w:tc>
          <w:tcPr>
            <w:tcW w:w="1663" w:type="dxa"/>
            <w:vMerge w:val="restart"/>
          </w:tcPr>
          <w:p w14:paraId="663482F8" w14:textId="657D2D0D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Теоретическая значимость работы состоит в обосновании того, что для понимания</w:t>
            </w:r>
          </w:p>
        </w:tc>
        <w:tc>
          <w:tcPr>
            <w:tcW w:w="1665" w:type="dxa"/>
            <w:vMerge w:val="restart"/>
          </w:tcPr>
          <w:p w14:paraId="5C4BFBAC" w14:textId="231B7A7D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Практическая значимость работы состоит в том, что результаты, полученные в ходе исследования, могут быть использованы в качестве базовых принципов в работе</w:t>
            </w:r>
          </w:p>
        </w:tc>
        <w:tc>
          <w:tcPr>
            <w:tcW w:w="1603" w:type="dxa"/>
            <w:vMerge w:val="restart"/>
          </w:tcPr>
          <w:p w14:paraId="07915BFC" w14:textId="64198D0B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Основные положения диссертации были доложены в период с</w:t>
            </w:r>
            <w:r w:rsidRPr="00935B81">
              <w:rPr>
                <w:rFonts w:ascii="Arial" w:hAnsi="Arial" w:cs="Arial"/>
                <w:sz w:val="20"/>
                <w:szCs w:val="20"/>
              </w:rPr>
              <w:t>_-</w:t>
            </w:r>
            <w:r w:rsidRPr="00935B81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Pr="00935B81">
              <w:rPr>
                <w:rFonts w:ascii="Arial" w:hAnsi="Arial" w:cs="Arial"/>
                <w:sz w:val="20"/>
                <w:szCs w:val="20"/>
              </w:rPr>
              <w:t>__</w:t>
            </w:r>
            <w:r w:rsidRPr="00935B81">
              <w:rPr>
                <w:rFonts w:ascii="Arial" w:hAnsi="Arial" w:cs="Arial"/>
                <w:sz w:val="20"/>
                <w:szCs w:val="20"/>
              </w:rPr>
              <w:t xml:space="preserve"> и получили официальное одобрение на научных форумах: </w:t>
            </w:r>
            <w:r w:rsidRPr="00935B81">
              <w:rPr>
                <w:rFonts w:ascii="Arial" w:hAnsi="Arial" w:cs="Arial"/>
                <w:sz w:val="20"/>
                <w:szCs w:val="20"/>
              </w:rPr>
              <w:t>___</w:t>
            </w:r>
            <w:r w:rsidRPr="00935B81">
              <w:rPr>
                <w:rFonts w:ascii="Arial" w:hAnsi="Arial" w:cs="Arial"/>
                <w:sz w:val="20"/>
                <w:szCs w:val="20"/>
              </w:rPr>
              <w:t xml:space="preserve">; аспирантских семинарах кафедры </w:t>
            </w:r>
            <w:r w:rsidRPr="00935B81">
              <w:rPr>
                <w:rFonts w:ascii="Arial" w:hAnsi="Arial" w:cs="Arial"/>
                <w:sz w:val="20"/>
                <w:szCs w:val="20"/>
              </w:rPr>
              <w:t>___</w:t>
            </w:r>
            <w:r w:rsidRPr="00935B81">
              <w:rPr>
                <w:rFonts w:ascii="Arial" w:hAnsi="Arial" w:cs="Arial"/>
                <w:sz w:val="20"/>
                <w:szCs w:val="20"/>
              </w:rPr>
              <w:t>и пр.</w:t>
            </w:r>
          </w:p>
        </w:tc>
        <w:tc>
          <w:tcPr>
            <w:tcW w:w="1482" w:type="dxa"/>
            <w:vMerge w:val="restart"/>
          </w:tcPr>
          <w:p w14:paraId="6E8277A2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14:paraId="1E347EAF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935B81" w:rsidRPr="00935B81" w14:paraId="5BFA9128" w14:textId="77777777" w:rsidTr="00935B81">
        <w:trPr>
          <w:trHeight w:val="1153"/>
        </w:trPr>
        <w:tc>
          <w:tcPr>
            <w:tcW w:w="2587" w:type="dxa"/>
          </w:tcPr>
          <w:p w14:paraId="49D493DC" w14:textId="4FF58140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2)Изучить/Рассмотреть/ </w:t>
            </w:r>
          </w:p>
        </w:tc>
        <w:tc>
          <w:tcPr>
            <w:tcW w:w="1265" w:type="dxa"/>
          </w:tcPr>
          <w:p w14:paraId="7B3941AD" w14:textId="06ADDEF5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Глава 2</w:t>
            </w:r>
          </w:p>
        </w:tc>
        <w:tc>
          <w:tcPr>
            <w:tcW w:w="1248" w:type="dxa"/>
          </w:tcPr>
          <w:p w14:paraId="5E99731F" w14:textId="66E19F68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По главе </w:t>
            </w:r>
            <w:r w:rsidRPr="00935B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vMerge/>
          </w:tcPr>
          <w:p w14:paraId="3FE24E0B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67D8D768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04CCA1B4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FDD4476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14:paraId="39641F9A" w14:textId="5CDE8691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14:paraId="511D2D0A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6755A728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B81" w:rsidRPr="00935B81" w14:paraId="59EC9A93" w14:textId="77777777" w:rsidTr="00C8185F">
        <w:trPr>
          <w:trHeight w:val="2316"/>
        </w:trPr>
        <w:tc>
          <w:tcPr>
            <w:tcW w:w="2587" w:type="dxa"/>
          </w:tcPr>
          <w:p w14:paraId="33FD1762" w14:textId="69AE638F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3)Показать/ </w:t>
            </w:r>
            <w:r w:rsidRPr="00935B81">
              <w:rPr>
                <w:rFonts w:ascii="Arial" w:hAnsi="Arial" w:cs="Arial"/>
                <w:sz w:val="20"/>
                <w:szCs w:val="20"/>
              </w:rPr>
              <w:t>Провести</w:t>
            </w:r>
            <w:r w:rsidRPr="00935B81">
              <w:rPr>
                <w:rFonts w:ascii="Arial" w:hAnsi="Arial" w:cs="Arial"/>
                <w:sz w:val="20"/>
                <w:szCs w:val="20"/>
              </w:rPr>
              <w:t xml:space="preserve"> Разработать/</w:t>
            </w:r>
            <w:r w:rsidRPr="00935B8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35B8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Идентифицировать</w:t>
            </w:r>
            <w:r w:rsidRPr="00935B81">
              <w:rPr>
                <w:rFonts w:ascii="Arial" w:hAnsi="Arial" w:cs="Arial"/>
                <w:sz w:val="20"/>
                <w:szCs w:val="20"/>
              </w:rPr>
              <w:br/>
              <w:t>Предложить…</w:t>
            </w:r>
          </w:p>
        </w:tc>
        <w:tc>
          <w:tcPr>
            <w:tcW w:w="1265" w:type="dxa"/>
          </w:tcPr>
          <w:p w14:paraId="0F76D3BC" w14:textId="3EA68A5F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>Глава 3</w:t>
            </w:r>
          </w:p>
        </w:tc>
        <w:tc>
          <w:tcPr>
            <w:tcW w:w="1248" w:type="dxa"/>
          </w:tcPr>
          <w:p w14:paraId="5CA59190" w14:textId="21B2C4A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  <w:r w:rsidRPr="00935B81">
              <w:rPr>
                <w:rFonts w:ascii="Arial" w:hAnsi="Arial" w:cs="Arial"/>
                <w:sz w:val="20"/>
                <w:szCs w:val="20"/>
              </w:rPr>
              <w:t xml:space="preserve">По главе </w:t>
            </w:r>
            <w:r w:rsidRPr="00935B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vMerge/>
          </w:tcPr>
          <w:p w14:paraId="56CE18FA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3BA11C97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2ED2AAAB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85EEE09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14:paraId="62EA257B" w14:textId="37433542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14:paraId="4BACC4D6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3E0827D3" w14:textId="77777777" w:rsidR="00935B81" w:rsidRPr="00935B81" w:rsidRDefault="00935B81" w:rsidP="00935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E4A8F" w14:textId="4E0CC2EC" w:rsidR="004E4372" w:rsidRPr="00935B81" w:rsidRDefault="004E4372" w:rsidP="00A8694D">
      <w:pPr>
        <w:rPr>
          <w:rFonts w:ascii="Arial" w:hAnsi="Arial" w:cs="Arial"/>
        </w:rPr>
      </w:pPr>
    </w:p>
    <w:sectPr w:rsidR="004E4372" w:rsidRPr="00935B81" w:rsidSect="003A3A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8554" w14:textId="77777777" w:rsidR="009F6581" w:rsidRDefault="009F6581" w:rsidP="00CA65C4">
      <w:pPr>
        <w:spacing w:after="0" w:line="240" w:lineRule="auto"/>
      </w:pPr>
      <w:r>
        <w:separator/>
      </w:r>
    </w:p>
  </w:endnote>
  <w:endnote w:type="continuationSeparator" w:id="0">
    <w:p w14:paraId="51300EF9" w14:textId="77777777" w:rsidR="009F6581" w:rsidRDefault="009F6581" w:rsidP="00CA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ECD2" w14:textId="77777777" w:rsidR="009F6581" w:rsidRDefault="009F6581" w:rsidP="00CA65C4">
      <w:pPr>
        <w:spacing w:after="0" w:line="240" w:lineRule="auto"/>
      </w:pPr>
      <w:r>
        <w:separator/>
      </w:r>
    </w:p>
  </w:footnote>
  <w:footnote w:type="continuationSeparator" w:id="0">
    <w:p w14:paraId="2E879B6A" w14:textId="77777777" w:rsidR="009F6581" w:rsidRDefault="009F6581" w:rsidP="00CA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8FD"/>
    <w:multiLevelType w:val="hybridMultilevel"/>
    <w:tmpl w:val="0DBC38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3F5"/>
    <w:multiLevelType w:val="hybridMultilevel"/>
    <w:tmpl w:val="12BC3318"/>
    <w:lvl w:ilvl="0" w:tplc="23FA9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1D25"/>
    <w:multiLevelType w:val="hybridMultilevel"/>
    <w:tmpl w:val="0DBC3810"/>
    <w:lvl w:ilvl="0" w:tplc="12908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631AD"/>
    <w:multiLevelType w:val="hybridMultilevel"/>
    <w:tmpl w:val="049AD21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B6557B"/>
    <w:multiLevelType w:val="hybridMultilevel"/>
    <w:tmpl w:val="EF5A128A"/>
    <w:lvl w:ilvl="0" w:tplc="B5C278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3438"/>
    <w:multiLevelType w:val="hybridMultilevel"/>
    <w:tmpl w:val="AC2A45DA"/>
    <w:lvl w:ilvl="0" w:tplc="69B22A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914"/>
    <w:multiLevelType w:val="hybridMultilevel"/>
    <w:tmpl w:val="4F748C2E"/>
    <w:lvl w:ilvl="0" w:tplc="E65AA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37629">
    <w:abstractNumId w:val="5"/>
  </w:num>
  <w:num w:numId="2" w16cid:durableId="1789082698">
    <w:abstractNumId w:val="4"/>
  </w:num>
  <w:num w:numId="3" w16cid:durableId="1372800011">
    <w:abstractNumId w:val="3"/>
  </w:num>
  <w:num w:numId="4" w16cid:durableId="1822576759">
    <w:abstractNumId w:val="2"/>
  </w:num>
  <w:num w:numId="5" w16cid:durableId="420639101">
    <w:abstractNumId w:val="1"/>
  </w:num>
  <w:num w:numId="6" w16cid:durableId="1121875781">
    <w:abstractNumId w:val="0"/>
  </w:num>
  <w:num w:numId="7" w16cid:durableId="1382166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5E"/>
    <w:rsid w:val="00065BDB"/>
    <w:rsid w:val="000C6315"/>
    <w:rsid w:val="00111753"/>
    <w:rsid w:val="00112928"/>
    <w:rsid w:val="00117583"/>
    <w:rsid w:val="0013604B"/>
    <w:rsid w:val="001404DD"/>
    <w:rsid w:val="001D0857"/>
    <w:rsid w:val="001D3A01"/>
    <w:rsid w:val="001F7511"/>
    <w:rsid w:val="00286313"/>
    <w:rsid w:val="002B7B84"/>
    <w:rsid w:val="002C2D44"/>
    <w:rsid w:val="002F7BC6"/>
    <w:rsid w:val="00312819"/>
    <w:rsid w:val="00322994"/>
    <w:rsid w:val="003552B2"/>
    <w:rsid w:val="00376A3D"/>
    <w:rsid w:val="00384CCF"/>
    <w:rsid w:val="0039015E"/>
    <w:rsid w:val="003A3A33"/>
    <w:rsid w:val="003D2A3D"/>
    <w:rsid w:val="003F532E"/>
    <w:rsid w:val="00422CBD"/>
    <w:rsid w:val="00424734"/>
    <w:rsid w:val="004E4372"/>
    <w:rsid w:val="004F48B4"/>
    <w:rsid w:val="005074EE"/>
    <w:rsid w:val="00536E9A"/>
    <w:rsid w:val="005724A5"/>
    <w:rsid w:val="00594CBC"/>
    <w:rsid w:val="005C3A8D"/>
    <w:rsid w:val="00604E64"/>
    <w:rsid w:val="00631B82"/>
    <w:rsid w:val="006B54D4"/>
    <w:rsid w:val="00710A57"/>
    <w:rsid w:val="007341CE"/>
    <w:rsid w:val="00744403"/>
    <w:rsid w:val="0076392C"/>
    <w:rsid w:val="00785F7B"/>
    <w:rsid w:val="007B6E70"/>
    <w:rsid w:val="007E78A1"/>
    <w:rsid w:val="0084051B"/>
    <w:rsid w:val="00893663"/>
    <w:rsid w:val="008B69DD"/>
    <w:rsid w:val="008D01E6"/>
    <w:rsid w:val="008E6832"/>
    <w:rsid w:val="008F2743"/>
    <w:rsid w:val="009336C9"/>
    <w:rsid w:val="00935B81"/>
    <w:rsid w:val="00970D8C"/>
    <w:rsid w:val="00981038"/>
    <w:rsid w:val="00991FDB"/>
    <w:rsid w:val="009A6C49"/>
    <w:rsid w:val="009E06DC"/>
    <w:rsid w:val="009F6581"/>
    <w:rsid w:val="00A37D03"/>
    <w:rsid w:val="00A47EA3"/>
    <w:rsid w:val="00A804E7"/>
    <w:rsid w:val="00A8694D"/>
    <w:rsid w:val="00A940B3"/>
    <w:rsid w:val="00B04ED2"/>
    <w:rsid w:val="00B15868"/>
    <w:rsid w:val="00B75BB6"/>
    <w:rsid w:val="00C81CCC"/>
    <w:rsid w:val="00C822D8"/>
    <w:rsid w:val="00CA4528"/>
    <w:rsid w:val="00CA65C4"/>
    <w:rsid w:val="00CD199A"/>
    <w:rsid w:val="00D12395"/>
    <w:rsid w:val="00D30AB5"/>
    <w:rsid w:val="00D449A3"/>
    <w:rsid w:val="00D53E59"/>
    <w:rsid w:val="00DB4D12"/>
    <w:rsid w:val="00DE2272"/>
    <w:rsid w:val="00DE2CB9"/>
    <w:rsid w:val="00DE6627"/>
    <w:rsid w:val="00DE7054"/>
    <w:rsid w:val="00DF08F5"/>
    <w:rsid w:val="00E411FC"/>
    <w:rsid w:val="00E44A1A"/>
    <w:rsid w:val="00E82C76"/>
    <w:rsid w:val="00E87B89"/>
    <w:rsid w:val="00E97290"/>
    <w:rsid w:val="00EA200D"/>
    <w:rsid w:val="00EF2116"/>
    <w:rsid w:val="00F977EF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6736"/>
  <w15:chartTrackingRefBased/>
  <w15:docId w15:val="{FA1D3013-7713-4447-AF32-EA1DBE4B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A65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65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65C4"/>
    <w:rPr>
      <w:vertAlign w:val="superscript"/>
    </w:rPr>
  </w:style>
  <w:style w:type="paragraph" w:styleId="a7">
    <w:name w:val="List Paragraph"/>
    <w:basedOn w:val="a"/>
    <w:uiPriority w:val="34"/>
    <w:qFormat/>
    <w:rsid w:val="007E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75B6-763E-4A9E-A509-53D4FB99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zmakarovskaya@ya.ru</cp:lastModifiedBy>
  <cp:revision>3</cp:revision>
  <dcterms:created xsi:type="dcterms:W3CDTF">2023-03-06T22:27:00Z</dcterms:created>
  <dcterms:modified xsi:type="dcterms:W3CDTF">2023-03-06T23:17:00Z</dcterms:modified>
</cp:coreProperties>
</file>